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CA4" w:rsidRDefault="00BE036F" w:rsidP="00BE036F">
      <w:pPr>
        <w:jc w:val="center"/>
        <w:rPr>
          <w:rFonts w:asciiTheme="majorEastAsia" w:eastAsiaTheme="majorEastAsia" w:hAnsiTheme="majorEastAsia"/>
          <w:sz w:val="48"/>
          <w:szCs w:val="48"/>
        </w:rPr>
      </w:pPr>
      <w:r>
        <w:rPr>
          <w:rFonts w:asciiTheme="majorEastAsia" w:eastAsiaTheme="majorEastAsia" w:hAnsiTheme="majorEastAsia" w:hint="eastAsia"/>
          <w:sz w:val="48"/>
          <w:szCs w:val="48"/>
        </w:rPr>
        <w:t>TCP ECR測試說明文件</w:t>
      </w:r>
    </w:p>
    <w:p w:rsidR="00BE036F" w:rsidRDefault="00BE036F" w:rsidP="00BE036F">
      <w:pPr>
        <w:wordWrap w:val="0"/>
        <w:jc w:val="right"/>
        <w:rPr>
          <w:rFonts w:asciiTheme="majorEastAsia" w:eastAsiaTheme="majorEastAsia" w:hAnsiTheme="majorEastAsia"/>
          <w:szCs w:val="24"/>
        </w:rPr>
      </w:pPr>
      <w:r>
        <w:rPr>
          <w:rFonts w:asciiTheme="majorEastAsia" w:eastAsiaTheme="majorEastAsia" w:hAnsiTheme="majorEastAsia"/>
          <w:szCs w:val="24"/>
        </w:rPr>
        <w:t xml:space="preserve">By </w:t>
      </w:r>
      <w:r>
        <w:rPr>
          <w:rFonts w:asciiTheme="majorEastAsia" w:eastAsiaTheme="majorEastAsia" w:hAnsiTheme="majorEastAsia" w:hint="eastAsia"/>
          <w:szCs w:val="24"/>
        </w:rPr>
        <w:t>李允寧</w:t>
      </w:r>
      <w:r>
        <w:rPr>
          <w:rFonts w:asciiTheme="majorEastAsia" w:eastAsiaTheme="majorEastAsia" w:hAnsiTheme="majorEastAsia"/>
          <w:szCs w:val="24"/>
        </w:rPr>
        <w:t xml:space="preserve"> </w:t>
      </w:r>
      <w:r>
        <w:rPr>
          <w:rFonts w:asciiTheme="majorEastAsia" w:eastAsiaTheme="majorEastAsia" w:hAnsiTheme="majorEastAsia" w:hint="eastAsia"/>
          <w:szCs w:val="24"/>
        </w:rPr>
        <w:t>精誠金融科技股份有限公司</w:t>
      </w:r>
    </w:p>
    <w:p w:rsidR="00BE036F" w:rsidRDefault="00BE036F" w:rsidP="00BE036F">
      <w:pPr>
        <w:pStyle w:val="a3"/>
        <w:numPr>
          <w:ilvl w:val="0"/>
          <w:numId w:val="1"/>
        </w:numPr>
        <w:ind w:leftChars="0"/>
        <w:rPr>
          <w:rFonts w:ascii="Arial" w:hAnsi="Arial" w:cs="Arial"/>
          <w:color w:val="444444"/>
          <w:spacing w:val="10"/>
          <w:szCs w:val="24"/>
          <w:shd w:val="clear" w:color="auto" w:fill="FFFFFF"/>
        </w:rPr>
      </w:pPr>
      <w:r w:rsidRPr="00BE036F">
        <w:rPr>
          <w:rFonts w:asciiTheme="majorEastAsia" w:eastAsiaTheme="majorEastAsia" w:hAnsiTheme="majorEastAsia" w:hint="eastAsia"/>
          <w:szCs w:val="24"/>
        </w:rPr>
        <w:t>此程式為</w:t>
      </w:r>
      <w:r w:rsidRPr="00BE036F">
        <w:rPr>
          <w:rFonts w:ascii="Arial" w:hAnsi="Arial" w:cs="Arial" w:hint="eastAsia"/>
          <w:color w:val="444444"/>
          <w:spacing w:val="10"/>
          <w:szCs w:val="24"/>
          <w:shd w:val="clear" w:color="auto" w:fill="FFFFFF"/>
        </w:rPr>
        <w:t>開源測試軟體，僅提供廠商測試功能使用。</w:t>
      </w:r>
    </w:p>
    <w:p w:rsidR="004F0D57" w:rsidRPr="004F0D57" w:rsidRDefault="004F0D57" w:rsidP="00BE036F">
      <w:pPr>
        <w:pStyle w:val="a3"/>
        <w:numPr>
          <w:ilvl w:val="0"/>
          <w:numId w:val="1"/>
        </w:numPr>
        <w:ind w:leftChars="0"/>
        <w:rPr>
          <w:rFonts w:asciiTheme="minorEastAsia" w:hAnsiTheme="minorEastAsia" w:cs="Arial"/>
          <w:color w:val="444444"/>
          <w:spacing w:val="10"/>
          <w:szCs w:val="24"/>
          <w:shd w:val="clear" w:color="auto" w:fill="FFFFFF"/>
        </w:rPr>
      </w:pPr>
      <w:r>
        <w:rPr>
          <w:rFonts w:asciiTheme="minorEastAsia" w:hAnsiTheme="minorEastAsia" w:cs="Arial" w:hint="eastAsia"/>
          <w:color w:val="444444"/>
          <w:spacing w:val="10"/>
          <w:szCs w:val="24"/>
          <w:shd w:val="clear" w:color="auto" w:fill="FFFFFF"/>
        </w:rPr>
        <w:t>EDC之</w:t>
      </w:r>
      <w:r w:rsidRPr="004F0D57">
        <w:rPr>
          <w:rFonts w:asciiTheme="minorEastAsia" w:hAnsiTheme="minorEastAsia" w:cs="Arial" w:hint="eastAsia"/>
          <w:color w:val="444444"/>
          <w:spacing w:val="10"/>
          <w:szCs w:val="24"/>
          <w:shd w:val="clear" w:color="auto" w:fill="FFFFFF"/>
        </w:rPr>
        <w:t>TCP ECR功能</w:t>
      </w:r>
      <w:r>
        <w:rPr>
          <w:rFonts w:asciiTheme="minorEastAsia" w:hAnsiTheme="minorEastAsia" w:cs="Arial" w:hint="eastAsia"/>
          <w:color w:val="444444"/>
          <w:spacing w:val="10"/>
          <w:szCs w:val="24"/>
          <w:shd w:val="clear" w:color="auto" w:fill="FFFFFF"/>
        </w:rPr>
        <w:t>使用EDC作為S</w:t>
      </w:r>
      <w:r>
        <w:rPr>
          <w:rFonts w:asciiTheme="minorEastAsia" w:hAnsiTheme="minorEastAsia" w:cs="Arial"/>
          <w:color w:val="444444"/>
          <w:spacing w:val="10"/>
          <w:szCs w:val="24"/>
          <w:shd w:val="clear" w:color="auto" w:fill="FFFFFF"/>
        </w:rPr>
        <w:t>ever</w:t>
      </w:r>
      <w:r>
        <w:rPr>
          <w:rFonts w:asciiTheme="minorEastAsia" w:hAnsiTheme="minorEastAsia" w:cs="Arial" w:hint="eastAsia"/>
          <w:color w:val="444444"/>
          <w:spacing w:val="10"/>
          <w:szCs w:val="24"/>
          <w:shd w:val="clear" w:color="auto" w:fill="FFFFFF"/>
        </w:rPr>
        <w:t>，P</w:t>
      </w:r>
      <w:r>
        <w:rPr>
          <w:rFonts w:asciiTheme="minorEastAsia" w:hAnsiTheme="minorEastAsia" w:cs="Arial"/>
          <w:color w:val="444444"/>
          <w:spacing w:val="10"/>
          <w:szCs w:val="24"/>
          <w:shd w:val="clear" w:color="auto" w:fill="FFFFFF"/>
        </w:rPr>
        <w:t>OS</w:t>
      </w:r>
      <w:r>
        <w:rPr>
          <w:rFonts w:asciiTheme="minorEastAsia" w:hAnsiTheme="minorEastAsia" w:cs="Arial" w:hint="eastAsia"/>
          <w:color w:val="444444"/>
          <w:spacing w:val="10"/>
          <w:szCs w:val="24"/>
          <w:shd w:val="clear" w:color="auto" w:fill="FFFFFF"/>
        </w:rPr>
        <w:t>為Cl</w:t>
      </w:r>
      <w:r>
        <w:rPr>
          <w:rFonts w:asciiTheme="minorEastAsia" w:hAnsiTheme="minorEastAsia" w:cs="Arial"/>
          <w:color w:val="444444"/>
          <w:spacing w:val="10"/>
          <w:szCs w:val="24"/>
          <w:shd w:val="clear" w:color="auto" w:fill="FFFFFF"/>
        </w:rPr>
        <w:t>ient</w:t>
      </w:r>
      <w:r>
        <w:rPr>
          <w:rFonts w:asciiTheme="minorEastAsia" w:hAnsiTheme="minorEastAsia" w:cs="Arial" w:hint="eastAsia"/>
          <w:color w:val="444444"/>
          <w:spacing w:val="10"/>
          <w:szCs w:val="24"/>
          <w:shd w:val="clear" w:color="auto" w:fill="FFFFFF"/>
        </w:rPr>
        <w:t>。</w:t>
      </w:r>
    </w:p>
    <w:p w:rsidR="00BE036F" w:rsidRDefault="00BE036F" w:rsidP="00BE036F">
      <w:pPr>
        <w:pStyle w:val="a3"/>
        <w:numPr>
          <w:ilvl w:val="0"/>
          <w:numId w:val="1"/>
        </w:numPr>
        <w:ind w:leftChars="0"/>
        <w:rPr>
          <w:rFonts w:asciiTheme="majorEastAsia" w:eastAsiaTheme="majorEastAsia" w:hAnsiTheme="majorEastAsia"/>
          <w:szCs w:val="24"/>
        </w:rPr>
      </w:pPr>
      <w:r>
        <w:rPr>
          <w:rFonts w:asciiTheme="majorEastAsia" w:eastAsiaTheme="majorEastAsia" w:hAnsiTheme="majorEastAsia" w:hint="eastAsia"/>
          <w:szCs w:val="24"/>
        </w:rPr>
        <w:t>執行檔路徑</w:t>
      </w:r>
      <w:r w:rsidRPr="00BE036F">
        <w:rPr>
          <w:rFonts w:asciiTheme="majorEastAsia" w:eastAsiaTheme="majorEastAsia" w:hAnsiTheme="majorEastAsia"/>
          <w:szCs w:val="24"/>
        </w:rPr>
        <w:t>TCPtest\SocketTest-master\dist</w:t>
      </w:r>
      <w:r>
        <w:rPr>
          <w:rFonts w:asciiTheme="majorEastAsia" w:eastAsiaTheme="majorEastAsia" w:hAnsiTheme="majorEastAsia" w:hint="eastAsia"/>
          <w:szCs w:val="24"/>
        </w:rPr>
        <w:t>\</w:t>
      </w:r>
      <w:r w:rsidRPr="00BE036F">
        <w:rPr>
          <w:rFonts w:asciiTheme="majorEastAsia" w:eastAsiaTheme="majorEastAsia" w:hAnsiTheme="majorEastAsia"/>
          <w:szCs w:val="24"/>
        </w:rPr>
        <w:t>SocketTest.jar</w:t>
      </w:r>
    </w:p>
    <w:p w:rsidR="00BE036F" w:rsidRDefault="00BE036F" w:rsidP="00BE036F">
      <w:pPr>
        <w:pStyle w:val="a3"/>
        <w:ind w:leftChars="0" w:left="360"/>
        <w:rPr>
          <w:rFonts w:asciiTheme="majorEastAsia" w:eastAsiaTheme="majorEastAsia" w:hAnsiTheme="majorEastAsia"/>
          <w:szCs w:val="24"/>
        </w:rPr>
      </w:pPr>
      <w:r w:rsidRPr="00BE036F">
        <w:rPr>
          <w:rFonts w:asciiTheme="majorEastAsia" w:eastAsiaTheme="majorEastAsia" w:hAnsiTheme="majorEastAsia"/>
          <w:noProof/>
          <w:szCs w:val="24"/>
        </w:rPr>
        <w:drawing>
          <wp:inline distT="0" distB="0" distL="0" distR="0" wp14:anchorId="20A26BF4" wp14:editId="340C6016">
            <wp:extent cx="1162212" cy="523948"/>
            <wp:effectExtent l="0" t="0" r="0" b="952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62212" cy="523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036F" w:rsidRDefault="00BE036F" w:rsidP="00BE036F">
      <w:pPr>
        <w:pStyle w:val="a3"/>
        <w:numPr>
          <w:ilvl w:val="0"/>
          <w:numId w:val="1"/>
        </w:numPr>
        <w:ind w:leftChars="0"/>
        <w:rPr>
          <w:rFonts w:asciiTheme="majorEastAsia" w:eastAsiaTheme="majorEastAsia" w:hAnsiTheme="majorEastAsia"/>
          <w:szCs w:val="24"/>
        </w:rPr>
      </w:pPr>
      <w:r>
        <w:rPr>
          <w:rFonts w:asciiTheme="majorEastAsia" w:eastAsiaTheme="majorEastAsia" w:hAnsiTheme="majorEastAsia" w:hint="eastAsia"/>
          <w:szCs w:val="24"/>
        </w:rPr>
        <w:t>請先行取得EDC於測試環境下WiFi之L</w:t>
      </w:r>
      <w:r>
        <w:rPr>
          <w:rFonts w:asciiTheme="majorEastAsia" w:eastAsiaTheme="majorEastAsia" w:hAnsiTheme="majorEastAsia"/>
          <w:szCs w:val="24"/>
        </w:rPr>
        <w:t xml:space="preserve">ocal </w:t>
      </w:r>
      <w:r>
        <w:rPr>
          <w:rFonts w:asciiTheme="majorEastAsia" w:eastAsiaTheme="majorEastAsia" w:hAnsiTheme="majorEastAsia" w:hint="eastAsia"/>
          <w:szCs w:val="24"/>
        </w:rPr>
        <w:t>IP。</w:t>
      </w:r>
    </w:p>
    <w:p w:rsidR="004C4C51" w:rsidRDefault="004C4C51" w:rsidP="004C4C51">
      <w:pPr>
        <w:pStyle w:val="a3"/>
        <w:ind w:leftChars="0" w:left="360"/>
        <w:rPr>
          <w:rFonts w:asciiTheme="majorEastAsia" w:eastAsiaTheme="majorEastAsia" w:hAnsiTheme="majorEastAsia" w:hint="eastAsia"/>
          <w:szCs w:val="24"/>
        </w:rPr>
      </w:pPr>
      <w:r>
        <w:rPr>
          <w:rFonts w:asciiTheme="majorEastAsia" w:eastAsiaTheme="majorEastAsia" w:hAnsiTheme="majorEastAsia" w:hint="eastAsia"/>
          <w:szCs w:val="24"/>
        </w:rPr>
        <w:t xml:space="preserve">(EDC </w:t>
      </w:r>
      <w:r>
        <w:rPr>
          <w:rFonts w:asciiTheme="majorEastAsia" w:eastAsiaTheme="majorEastAsia" w:hAnsiTheme="majorEastAsia" w:hint="eastAsia"/>
          <w:szCs w:val="24"/>
        </w:rPr>
        <w:t>L</w:t>
      </w:r>
      <w:r>
        <w:rPr>
          <w:rFonts w:asciiTheme="majorEastAsia" w:eastAsiaTheme="majorEastAsia" w:hAnsiTheme="majorEastAsia"/>
          <w:szCs w:val="24"/>
        </w:rPr>
        <w:t xml:space="preserve">ocal </w:t>
      </w:r>
      <w:r>
        <w:rPr>
          <w:rFonts w:asciiTheme="majorEastAsia" w:eastAsiaTheme="majorEastAsia" w:hAnsiTheme="majorEastAsia" w:hint="eastAsia"/>
          <w:szCs w:val="24"/>
        </w:rPr>
        <w:t>IP</w:t>
      </w:r>
      <w:r>
        <w:rPr>
          <w:rFonts w:asciiTheme="majorEastAsia" w:eastAsiaTheme="majorEastAsia" w:hAnsiTheme="majorEastAsia" w:hint="eastAsia"/>
          <w:szCs w:val="24"/>
        </w:rPr>
        <w:t>查看方式於此文件第二頁</w:t>
      </w:r>
      <w:r>
        <w:rPr>
          <w:rFonts w:asciiTheme="majorEastAsia" w:eastAsiaTheme="majorEastAsia" w:hAnsiTheme="majorEastAsia"/>
          <w:szCs w:val="24"/>
        </w:rPr>
        <w:t>)</w:t>
      </w:r>
    </w:p>
    <w:p w:rsidR="00BE036F" w:rsidRDefault="00BE036F" w:rsidP="00BE036F">
      <w:pPr>
        <w:pStyle w:val="a3"/>
        <w:numPr>
          <w:ilvl w:val="0"/>
          <w:numId w:val="1"/>
        </w:numPr>
        <w:ind w:leftChars="0"/>
        <w:rPr>
          <w:rFonts w:asciiTheme="majorEastAsia" w:eastAsiaTheme="majorEastAsia" w:hAnsiTheme="majorEastAsia"/>
          <w:szCs w:val="24"/>
        </w:rPr>
      </w:pPr>
      <w:r>
        <w:rPr>
          <w:rFonts w:asciiTheme="majorEastAsia" w:eastAsiaTheme="majorEastAsia" w:hAnsiTheme="majorEastAsia" w:hint="eastAsia"/>
          <w:szCs w:val="24"/>
        </w:rPr>
        <w:t>開啟測試程式後，點選Client頁籤，輸入EDC之IP和port(預設為8080)：</w:t>
      </w:r>
    </w:p>
    <w:p w:rsidR="00BE036F" w:rsidRDefault="00BE036F" w:rsidP="00BE036F">
      <w:pPr>
        <w:pStyle w:val="a3"/>
        <w:ind w:leftChars="0" w:left="360"/>
        <w:rPr>
          <w:rFonts w:asciiTheme="majorEastAsia" w:eastAsiaTheme="majorEastAsia" w:hAnsiTheme="majorEastAsia"/>
          <w:szCs w:val="24"/>
        </w:rPr>
      </w:pPr>
      <w:r w:rsidRPr="00BE036F">
        <w:rPr>
          <w:rFonts w:asciiTheme="majorEastAsia" w:eastAsiaTheme="majorEastAsia" w:hAnsiTheme="majorEastAsia"/>
          <w:noProof/>
          <w:szCs w:val="24"/>
        </w:rPr>
        <w:drawing>
          <wp:inline distT="0" distB="0" distL="0" distR="0" wp14:anchorId="2101D922" wp14:editId="452B42A4">
            <wp:extent cx="4458322" cy="1238423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58322" cy="1238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036F" w:rsidRDefault="00BE036F" w:rsidP="00BE036F">
      <w:pPr>
        <w:pStyle w:val="a3"/>
        <w:numPr>
          <w:ilvl w:val="0"/>
          <w:numId w:val="1"/>
        </w:numPr>
        <w:ind w:leftChars="0"/>
        <w:rPr>
          <w:rFonts w:asciiTheme="majorEastAsia" w:eastAsiaTheme="majorEastAsia" w:hAnsiTheme="majorEastAsia"/>
          <w:szCs w:val="24"/>
        </w:rPr>
      </w:pPr>
      <w:r>
        <w:rPr>
          <w:rFonts w:asciiTheme="majorEastAsia" w:eastAsiaTheme="majorEastAsia" w:hAnsiTheme="majorEastAsia" w:hint="eastAsia"/>
          <w:szCs w:val="24"/>
        </w:rPr>
        <w:t>點擊Connect即可嘗試連線，當按鈕切換為disconnect時即連線成功。</w:t>
      </w:r>
    </w:p>
    <w:p w:rsidR="00BE036F" w:rsidRDefault="00BE036F" w:rsidP="00BE036F">
      <w:pPr>
        <w:pStyle w:val="a3"/>
        <w:numPr>
          <w:ilvl w:val="0"/>
          <w:numId w:val="1"/>
        </w:numPr>
        <w:ind w:leftChars="0"/>
        <w:rPr>
          <w:rFonts w:asciiTheme="majorEastAsia" w:eastAsiaTheme="majorEastAsia" w:hAnsiTheme="majorEastAsia"/>
          <w:szCs w:val="24"/>
        </w:rPr>
      </w:pPr>
      <w:r>
        <w:rPr>
          <w:rFonts w:asciiTheme="majorEastAsia" w:eastAsiaTheme="majorEastAsia" w:hAnsiTheme="majorEastAsia" w:hint="eastAsia"/>
          <w:szCs w:val="24"/>
        </w:rPr>
        <w:t>於下方對話框輸入i</w:t>
      </w:r>
      <w:r>
        <w:rPr>
          <w:rFonts w:asciiTheme="majorEastAsia" w:eastAsiaTheme="majorEastAsia" w:hAnsiTheme="majorEastAsia"/>
          <w:szCs w:val="24"/>
        </w:rPr>
        <w:t>ndata</w:t>
      </w:r>
      <w:r>
        <w:rPr>
          <w:rFonts w:asciiTheme="majorEastAsia" w:eastAsiaTheme="majorEastAsia" w:hAnsiTheme="majorEastAsia" w:hint="eastAsia"/>
          <w:szCs w:val="24"/>
        </w:rPr>
        <w:t>點擊send即可送出資料。</w:t>
      </w:r>
    </w:p>
    <w:p w:rsidR="004F0D57" w:rsidRPr="004F0D57" w:rsidRDefault="004F0D57" w:rsidP="004F0D57">
      <w:pPr>
        <w:pStyle w:val="a3"/>
        <w:ind w:leftChars="0" w:left="360"/>
        <w:rPr>
          <w:rFonts w:asciiTheme="majorEastAsia" w:eastAsiaTheme="majorEastAsia" w:hAnsiTheme="majorEastAsia"/>
          <w:szCs w:val="24"/>
        </w:rPr>
      </w:pPr>
      <w:r>
        <w:rPr>
          <w:rFonts w:asciiTheme="majorEastAsia" w:eastAsiaTheme="majorEastAsia" w:hAnsiTheme="majorEastAsia" w:hint="eastAsia"/>
          <w:szCs w:val="24"/>
        </w:rPr>
        <w:t>(資料內容規格同</w:t>
      </w:r>
      <w:r>
        <w:rPr>
          <w:rFonts w:asciiTheme="majorEastAsia" w:eastAsiaTheme="majorEastAsia" w:hAnsiTheme="majorEastAsia"/>
          <w:szCs w:val="24"/>
        </w:rPr>
        <w:t>”</w:t>
      </w:r>
      <w:r w:rsidRPr="004F0D57">
        <w:rPr>
          <w:rFonts w:asciiTheme="minorEastAsia" w:hAnsiTheme="minorEastAsia" w:cs="Arial" w:hint="eastAsia"/>
          <w:b/>
          <w:bCs/>
          <w:color w:val="FF0000"/>
          <w:szCs w:val="24"/>
        </w:rPr>
        <w:t>彰銀POS連線規格長度600Ver 1.1_X990(含自助、多元支付)</w:t>
      </w:r>
      <w:r>
        <w:rPr>
          <w:rFonts w:asciiTheme="minorEastAsia" w:hAnsiTheme="minorEastAsia" w:cs="Arial"/>
          <w:bCs/>
          <w:szCs w:val="24"/>
        </w:rPr>
        <w:t>”</w:t>
      </w:r>
      <w:r>
        <w:rPr>
          <w:rFonts w:asciiTheme="majorEastAsia" w:eastAsiaTheme="majorEastAsia" w:hAnsiTheme="majorEastAsia"/>
          <w:szCs w:val="24"/>
        </w:rPr>
        <w:t>)</w:t>
      </w:r>
    </w:p>
    <w:p w:rsidR="00BE036F" w:rsidRDefault="00BE036F" w:rsidP="00BE036F">
      <w:pPr>
        <w:pStyle w:val="a3"/>
        <w:ind w:leftChars="0" w:left="360"/>
        <w:rPr>
          <w:rFonts w:asciiTheme="majorEastAsia" w:eastAsiaTheme="majorEastAsia" w:hAnsiTheme="majorEastAsia"/>
          <w:szCs w:val="24"/>
        </w:rPr>
      </w:pPr>
      <w:r w:rsidRPr="00BE036F">
        <w:rPr>
          <w:rFonts w:asciiTheme="majorEastAsia" w:eastAsiaTheme="majorEastAsia" w:hAnsiTheme="majorEastAsia"/>
          <w:noProof/>
          <w:szCs w:val="24"/>
        </w:rPr>
        <w:drawing>
          <wp:inline distT="0" distB="0" distL="0" distR="0" wp14:anchorId="29060BC5" wp14:editId="0AE8EC6B">
            <wp:extent cx="4429743" cy="581106"/>
            <wp:effectExtent l="0" t="0" r="9525" b="9525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29743" cy="581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036F" w:rsidRDefault="00BE036F" w:rsidP="00BE036F">
      <w:pPr>
        <w:pStyle w:val="a3"/>
        <w:ind w:leftChars="0" w:left="360"/>
        <w:rPr>
          <w:rFonts w:asciiTheme="majorEastAsia" w:eastAsiaTheme="majorEastAsia" w:hAnsiTheme="majorEastAsia"/>
          <w:szCs w:val="24"/>
        </w:rPr>
      </w:pPr>
      <w:r w:rsidRPr="00BE036F">
        <w:rPr>
          <w:rFonts w:asciiTheme="majorEastAsia" w:eastAsiaTheme="majorEastAsia" w:hAnsiTheme="majorEastAsia" w:hint="eastAsia"/>
          <w:b/>
          <w:color w:val="FF0000"/>
          <w:szCs w:val="24"/>
        </w:rPr>
        <w:t>註：</w:t>
      </w:r>
      <w:r w:rsidRPr="00BE036F">
        <w:rPr>
          <w:rFonts w:asciiTheme="majorEastAsia" w:eastAsiaTheme="majorEastAsia" w:hAnsiTheme="majorEastAsia" w:hint="eastAsia"/>
          <w:szCs w:val="24"/>
        </w:rPr>
        <w:t>因此程式無自動計算LRC功能，因此附上</w:t>
      </w:r>
      <w:r w:rsidRPr="00BE036F">
        <w:rPr>
          <w:rFonts w:asciiTheme="majorEastAsia" w:eastAsiaTheme="majorEastAsia" w:hAnsiTheme="majorEastAsia"/>
          <w:szCs w:val="24"/>
        </w:rPr>
        <w:t>ex_indata.txt</w:t>
      </w:r>
      <w:r w:rsidRPr="00BE036F">
        <w:rPr>
          <w:rFonts w:asciiTheme="majorEastAsia" w:eastAsiaTheme="majorEastAsia" w:hAnsiTheme="majorEastAsia" w:hint="eastAsia"/>
          <w:szCs w:val="24"/>
        </w:rPr>
        <w:t>為參考資料，可直接複製內容送出。</w:t>
      </w:r>
    </w:p>
    <w:p w:rsidR="00BE036F" w:rsidRDefault="00BE036F" w:rsidP="00BE036F">
      <w:pPr>
        <w:pStyle w:val="a3"/>
        <w:numPr>
          <w:ilvl w:val="0"/>
          <w:numId w:val="1"/>
        </w:numPr>
        <w:ind w:leftChars="0"/>
        <w:rPr>
          <w:rFonts w:asciiTheme="majorEastAsia" w:eastAsiaTheme="majorEastAsia" w:hAnsiTheme="majorEastAsia"/>
          <w:szCs w:val="24"/>
        </w:rPr>
      </w:pPr>
      <w:r w:rsidRPr="00BE036F">
        <w:rPr>
          <w:rFonts w:asciiTheme="majorEastAsia" w:eastAsiaTheme="majorEastAsia" w:hAnsiTheme="majorEastAsia" w:hint="eastAsia"/>
          <w:szCs w:val="24"/>
        </w:rPr>
        <w:t>交</w:t>
      </w:r>
      <w:r>
        <w:rPr>
          <w:rFonts w:asciiTheme="majorEastAsia" w:eastAsiaTheme="majorEastAsia" w:hAnsiTheme="majorEastAsia" w:hint="eastAsia"/>
          <w:szCs w:val="24"/>
        </w:rPr>
        <w:t>易流程完成後(無論成功失敗)，EDC回傳資料顯示於中間對話框。</w:t>
      </w:r>
    </w:p>
    <w:p w:rsidR="00BE036F" w:rsidRDefault="00BE036F" w:rsidP="00BE036F">
      <w:pPr>
        <w:pStyle w:val="a3"/>
        <w:ind w:leftChars="0" w:left="360"/>
        <w:rPr>
          <w:rFonts w:asciiTheme="majorEastAsia" w:eastAsiaTheme="majorEastAsia" w:hAnsiTheme="majorEastAsia"/>
          <w:szCs w:val="24"/>
        </w:rPr>
      </w:pPr>
      <w:r w:rsidRPr="00BE036F">
        <w:rPr>
          <w:rFonts w:asciiTheme="majorEastAsia" w:eastAsiaTheme="majorEastAsia" w:hAnsiTheme="majorEastAsia"/>
          <w:noProof/>
          <w:szCs w:val="24"/>
        </w:rPr>
        <w:drawing>
          <wp:inline distT="0" distB="0" distL="0" distR="0" wp14:anchorId="6ADBA219" wp14:editId="6AA98494">
            <wp:extent cx="3619500" cy="1501270"/>
            <wp:effectExtent l="0" t="0" r="0" b="381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61307" cy="1518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036F" w:rsidRDefault="004F0D57" w:rsidP="004F0D57">
      <w:pPr>
        <w:pStyle w:val="a3"/>
        <w:numPr>
          <w:ilvl w:val="0"/>
          <w:numId w:val="1"/>
        </w:numPr>
        <w:ind w:leftChars="0"/>
        <w:rPr>
          <w:rFonts w:asciiTheme="majorEastAsia" w:eastAsiaTheme="majorEastAsia" w:hAnsiTheme="majorEastAsia"/>
          <w:szCs w:val="24"/>
        </w:rPr>
      </w:pPr>
      <w:r>
        <w:rPr>
          <w:rFonts w:asciiTheme="majorEastAsia" w:eastAsiaTheme="majorEastAsia" w:hAnsiTheme="majorEastAsia" w:hint="eastAsia"/>
          <w:szCs w:val="24"/>
        </w:rPr>
        <w:t>收到後，請傳輸</w:t>
      </w:r>
      <w:r w:rsidRPr="004F0D57">
        <w:rPr>
          <w:rFonts w:asciiTheme="majorEastAsia" w:eastAsiaTheme="majorEastAsia" w:hAnsiTheme="majorEastAsia"/>
          <w:szCs w:val="24"/>
        </w:rPr>
        <w:t>Ack.txt</w:t>
      </w:r>
      <w:r>
        <w:rPr>
          <w:rFonts w:asciiTheme="majorEastAsia" w:eastAsiaTheme="majorEastAsia" w:hAnsiTheme="majorEastAsia" w:hint="eastAsia"/>
          <w:szCs w:val="24"/>
        </w:rPr>
        <w:t>內之資料給EDC，確認收到資料。</w:t>
      </w:r>
    </w:p>
    <w:p w:rsidR="004C4C51" w:rsidRDefault="004F0D57" w:rsidP="004C4C51">
      <w:pPr>
        <w:pStyle w:val="a3"/>
        <w:ind w:leftChars="0" w:left="360"/>
        <w:rPr>
          <w:rFonts w:asciiTheme="majorEastAsia" w:eastAsiaTheme="majorEastAsia" w:hAnsiTheme="majorEastAsia"/>
          <w:szCs w:val="24"/>
        </w:rPr>
      </w:pPr>
      <w:r w:rsidRPr="004F0D57">
        <w:rPr>
          <w:rFonts w:asciiTheme="majorEastAsia" w:eastAsiaTheme="majorEastAsia" w:hAnsiTheme="majorEastAsia" w:hint="eastAsia"/>
          <w:b/>
          <w:color w:val="FF0000"/>
          <w:szCs w:val="24"/>
        </w:rPr>
        <w:t>註：</w:t>
      </w:r>
      <w:r>
        <w:rPr>
          <w:rFonts w:asciiTheme="majorEastAsia" w:eastAsiaTheme="majorEastAsia" w:hAnsiTheme="majorEastAsia" w:hint="eastAsia"/>
          <w:szCs w:val="24"/>
        </w:rPr>
        <w:t>若未收到A</w:t>
      </w:r>
      <w:r>
        <w:rPr>
          <w:rFonts w:asciiTheme="majorEastAsia" w:eastAsiaTheme="majorEastAsia" w:hAnsiTheme="majorEastAsia"/>
          <w:szCs w:val="24"/>
        </w:rPr>
        <w:t>ck</w:t>
      </w:r>
      <w:r>
        <w:rPr>
          <w:rFonts w:asciiTheme="majorEastAsia" w:eastAsiaTheme="majorEastAsia" w:hAnsiTheme="majorEastAsia" w:hint="eastAsia"/>
          <w:szCs w:val="24"/>
        </w:rPr>
        <w:t>，EDC將每3秒重新傳輸當次資料，若重送三次依然無收到，將會剔除此C</w:t>
      </w:r>
      <w:r>
        <w:rPr>
          <w:rFonts w:asciiTheme="majorEastAsia" w:eastAsiaTheme="majorEastAsia" w:hAnsiTheme="majorEastAsia"/>
          <w:szCs w:val="24"/>
        </w:rPr>
        <w:t>lient</w:t>
      </w:r>
      <w:r>
        <w:rPr>
          <w:rFonts w:asciiTheme="majorEastAsia" w:eastAsiaTheme="majorEastAsia" w:hAnsiTheme="majorEastAsia" w:hint="eastAsia"/>
          <w:szCs w:val="24"/>
        </w:rPr>
        <w:t>並重新啟動EDC Server，</w:t>
      </w:r>
      <w:r w:rsidRPr="004F0D57">
        <w:rPr>
          <w:rFonts w:asciiTheme="majorEastAsia" w:eastAsiaTheme="majorEastAsia" w:hAnsiTheme="majorEastAsia" w:hint="eastAsia"/>
          <w:b/>
          <w:color w:val="FF0000"/>
          <w:szCs w:val="24"/>
        </w:rPr>
        <w:t>請重新Connect</w:t>
      </w:r>
      <w:r>
        <w:rPr>
          <w:rFonts w:asciiTheme="majorEastAsia" w:eastAsiaTheme="majorEastAsia" w:hAnsiTheme="majorEastAsia" w:hint="eastAsia"/>
          <w:szCs w:val="24"/>
        </w:rPr>
        <w:t>。</w:t>
      </w:r>
    </w:p>
    <w:p w:rsidR="004C4C51" w:rsidRPr="004C4C51" w:rsidRDefault="004C4C51" w:rsidP="004C4C51">
      <w:pPr>
        <w:pStyle w:val="a3"/>
        <w:ind w:leftChars="0" w:left="360"/>
        <w:rPr>
          <w:rFonts w:asciiTheme="majorEastAsia" w:eastAsiaTheme="majorEastAsia" w:hAnsiTheme="majorEastAsia" w:hint="eastAsia"/>
          <w:sz w:val="28"/>
          <w:szCs w:val="28"/>
        </w:rPr>
      </w:pPr>
      <w:r w:rsidRPr="004C4C51">
        <w:rPr>
          <w:rFonts w:asciiTheme="majorEastAsia" w:eastAsiaTheme="majorEastAsia" w:hAnsiTheme="majorEastAsia" w:hint="eastAsia"/>
          <w:b/>
          <w:sz w:val="28"/>
          <w:szCs w:val="28"/>
        </w:rPr>
        <w:lastRenderedPageBreak/>
        <w:t>如何取得EDC Local IP</w:t>
      </w:r>
    </w:p>
    <w:p w:rsidR="004C4C51" w:rsidRDefault="004C4C51" w:rsidP="004C4C51">
      <w:pPr>
        <w:pStyle w:val="a3"/>
        <w:numPr>
          <w:ilvl w:val="0"/>
          <w:numId w:val="2"/>
        </w:numPr>
        <w:ind w:leftChars="0"/>
        <w:rPr>
          <w:szCs w:val="24"/>
        </w:rPr>
      </w:pPr>
      <w:r>
        <w:rPr>
          <w:rFonts w:hint="eastAsia"/>
          <w:szCs w:val="24"/>
        </w:rPr>
        <w:t>下拉畫面頂部之狀態欄</w:t>
      </w:r>
      <w:bookmarkStart w:id="0" w:name="_GoBack"/>
      <w:bookmarkEnd w:id="0"/>
    </w:p>
    <w:p w:rsidR="004C4C51" w:rsidRPr="004C4C51" w:rsidRDefault="004C4C51" w:rsidP="004C4C51">
      <w:pPr>
        <w:pStyle w:val="a3"/>
        <w:numPr>
          <w:ilvl w:val="0"/>
          <w:numId w:val="2"/>
        </w:numPr>
        <w:ind w:leftChars="0"/>
        <w:rPr>
          <w:szCs w:val="24"/>
        </w:rPr>
      </w:pPr>
      <w:r w:rsidRPr="004C4C51">
        <w:rPr>
          <w:rFonts w:hint="eastAsia"/>
          <w:szCs w:val="24"/>
        </w:rPr>
        <w:t>請先</w:t>
      </w:r>
      <w:r w:rsidRPr="004C4C51">
        <w:rPr>
          <w:szCs w:val="24"/>
        </w:rPr>
        <w:t>”</w:t>
      </w:r>
      <w:r w:rsidRPr="004C4C51">
        <w:rPr>
          <w:rFonts w:hint="eastAsia"/>
          <w:szCs w:val="24"/>
        </w:rPr>
        <w:t>長按</w:t>
      </w:r>
      <w:r w:rsidRPr="004C4C51">
        <w:rPr>
          <w:szCs w:val="24"/>
        </w:rPr>
        <w:t>”</w:t>
      </w:r>
      <w:r w:rsidRPr="004C4C51">
        <w:rPr>
          <w:rFonts w:hint="eastAsia"/>
          <w:szCs w:val="24"/>
        </w:rPr>
        <w:t>WIFI</w:t>
      </w:r>
      <w:r w:rsidRPr="004C4C51">
        <w:rPr>
          <w:rFonts w:hint="eastAsia"/>
          <w:szCs w:val="24"/>
        </w:rPr>
        <w:t>圖示進入設定</w:t>
      </w:r>
    </w:p>
    <w:p w:rsidR="004C4C51" w:rsidRPr="004C4C51" w:rsidRDefault="004C4C51" w:rsidP="004C4C51">
      <w:pPr>
        <w:rPr>
          <w:szCs w:val="24"/>
        </w:rPr>
      </w:pPr>
      <w:r w:rsidRPr="004C4C51">
        <w:rPr>
          <w:noProof/>
          <w:szCs w:val="24"/>
        </w:rPr>
        <w:drawing>
          <wp:inline distT="0" distB="0" distL="0" distR="0" wp14:anchorId="1447ACCF" wp14:editId="1CBD4011">
            <wp:extent cx="2943225" cy="4041359"/>
            <wp:effectExtent l="0" t="0" r="0" b="0"/>
            <wp:docPr id="1135598883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59888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61365" cy="4066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4C51" w:rsidRPr="004C4C51" w:rsidRDefault="004C4C51" w:rsidP="004C4C51">
      <w:pPr>
        <w:pStyle w:val="a3"/>
        <w:numPr>
          <w:ilvl w:val="0"/>
          <w:numId w:val="2"/>
        </w:numPr>
        <w:ind w:leftChars="0"/>
        <w:rPr>
          <w:szCs w:val="24"/>
        </w:rPr>
      </w:pPr>
      <w:r w:rsidRPr="004C4C51">
        <w:rPr>
          <w:rFonts w:hint="eastAsia"/>
          <w:szCs w:val="24"/>
        </w:rPr>
        <w:t>點選右上角齒輪</w:t>
      </w:r>
      <w:r w:rsidRPr="004C4C51">
        <w:rPr>
          <w:rFonts w:hint="eastAsia"/>
          <w:szCs w:val="24"/>
        </w:rPr>
        <w:t>(</w:t>
      </w:r>
      <w:r w:rsidRPr="004C4C51">
        <w:rPr>
          <w:rFonts w:hint="eastAsia"/>
          <w:szCs w:val="24"/>
        </w:rPr>
        <w:t>部分機型為點選右方</w:t>
      </w:r>
      <w:r w:rsidRPr="004C4C51">
        <w:rPr>
          <w:rFonts w:hint="eastAsia"/>
          <w:szCs w:val="24"/>
        </w:rPr>
        <w:t>3</w:t>
      </w:r>
      <w:r w:rsidRPr="004C4C51">
        <w:rPr>
          <w:rFonts w:hint="eastAsia"/>
          <w:szCs w:val="24"/>
        </w:rPr>
        <w:t>個點後選擇進階</w:t>
      </w:r>
      <w:r w:rsidRPr="004C4C51">
        <w:rPr>
          <w:rFonts w:hint="eastAsia"/>
          <w:szCs w:val="24"/>
        </w:rPr>
        <w:t>)</w:t>
      </w:r>
    </w:p>
    <w:p w:rsidR="004C4C51" w:rsidRPr="004C4C51" w:rsidRDefault="004C4C51" w:rsidP="004C4C51">
      <w:pPr>
        <w:rPr>
          <w:szCs w:val="24"/>
        </w:rPr>
      </w:pPr>
      <w:r w:rsidRPr="004C4C51">
        <w:rPr>
          <w:noProof/>
          <w:szCs w:val="24"/>
        </w:rPr>
        <w:drawing>
          <wp:inline distT="0" distB="0" distL="0" distR="0" wp14:anchorId="234F8EDD" wp14:editId="3E288116">
            <wp:extent cx="2971800" cy="2854931"/>
            <wp:effectExtent l="0" t="0" r="0" b="3175"/>
            <wp:docPr id="444577505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57750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77301" cy="2860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4C51" w:rsidRPr="004C4C51" w:rsidRDefault="004C4C51" w:rsidP="004C4C51">
      <w:pPr>
        <w:rPr>
          <w:szCs w:val="24"/>
        </w:rPr>
      </w:pPr>
    </w:p>
    <w:p w:rsidR="004C4C51" w:rsidRPr="004C4C51" w:rsidRDefault="004C4C51" w:rsidP="004C4C51">
      <w:pPr>
        <w:pStyle w:val="a3"/>
        <w:numPr>
          <w:ilvl w:val="0"/>
          <w:numId w:val="2"/>
        </w:numPr>
        <w:ind w:leftChars="0"/>
        <w:rPr>
          <w:szCs w:val="24"/>
        </w:rPr>
      </w:pPr>
      <w:r w:rsidRPr="004C4C51">
        <w:rPr>
          <w:rFonts w:hint="eastAsia"/>
          <w:szCs w:val="24"/>
        </w:rPr>
        <w:t>最下方為卡機</w:t>
      </w:r>
      <w:r>
        <w:rPr>
          <w:rFonts w:hint="eastAsia"/>
          <w:szCs w:val="24"/>
        </w:rPr>
        <w:t>Lo</w:t>
      </w:r>
      <w:r>
        <w:rPr>
          <w:szCs w:val="24"/>
        </w:rPr>
        <w:t xml:space="preserve">cal </w:t>
      </w:r>
      <w:r w:rsidRPr="004C4C51">
        <w:rPr>
          <w:rFonts w:hint="eastAsia"/>
          <w:szCs w:val="24"/>
        </w:rPr>
        <w:t>IP</w:t>
      </w:r>
    </w:p>
    <w:p w:rsidR="004C4C51" w:rsidRPr="004C4C51" w:rsidRDefault="004C4C51" w:rsidP="004C4C51">
      <w:pPr>
        <w:pStyle w:val="a3"/>
        <w:ind w:leftChars="0" w:left="360"/>
        <w:rPr>
          <w:szCs w:val="24"/>
        </w:rPr>
      </w:pPr>
      <w:r w:rsidRPr="004C4C51">
        <w:rPr>
          <w:noProof/>
          <w:szCs w:val="24"/>
        </w:rPr>
        <w:lastRenderedPageBreak/>
        <w:drawing>
          <wp:inline distT="0" distB="0" distL="0" distR="0" wp14:anchorId="32ED09CD" wp14:editId="4A9DCB06">
            <wp:extent cx="2686425" cy="1600423"/>
            <wp:effectExtent l="0" t="0" r="0" b="0"/>
            <wp:docPr id="284185889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185889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86425" cy="1600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4C51" w:rsidRPr="004F0D57" w:rsidRDefault="004C4C51" w:rsidP="004F0D57">
      <w:pPr>
        <w:pStyle w:val="a3"/>
        <w:ind w:leftChars="0" w:left="360"/>
        <w:rPr>
          <w:rFonts w:asciiTheme="majorEastAsia" w:eastAsiaTheme="majorEastAsia" w:hAnsiTheme="majorEastAsia" w:hint="eastAsia"/>
          <w:szCs w:val="24"/>
        </w:rPr>
      </w:pPr>
    </w:p>
    <w:sectPr w:rsidR="004C4C51" w:rsidRPr="004F0D5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599" w:rsidRDefault="00EC7599" w:rsidP="004C4C51">
      <w:r>
        <w:separator/>
      </w:r>
    </w:p>
  </w:endnote>
  <w:endnote w:type="continuationSeparator" w:id="0">
    <w:p w:rsidR="00EC7599" w:rsidRDefault="00EC7599" w:rsidP="004C4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599" w:rsidRDefault="00EC7599" w:rsidP="004C4C51">
      <w:r>
        <w:separator/>
      </w:r>
    </w:p>
  </w:footnote>
  <w:footnote w:type="continuationSeparator" w:id="0">
    <w:p w:rsidR="00EC7599" w:rsidRDefault="00EC7599" w:rsidP="004C4C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F5D46"/>
    <w:multiLevelType w:val="hybridMultilevel"/>
    <w:tmpl w:val="EB7A2616"/>
    <w:lvl w:ilvl="0" w:tplc="3B1E7D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B6917C6"/>
    <w:multiLevelType w:val="hybridMultilevel"/>
    <w:tmpl w:val="C7A47422"/>
    <w:lvl w:ilvl="0" w:tplc="7840C84C">
      <w:start w:val="1"/>
      <w:numFmt w:val="decimal"/>
      <w:lvlText w:val="%1."/>
      <w:lvlJc w:val="left"/>
      <w:pPr>
        <w:ind w:left="360" w:hanging="360"/>
      </w:pPr>
      <w:rPr>
        <w:rFonts w:asciiTheme="majorEastAsia" w:eastAsiaTheme="majorEastAsia" w:hAnsiTheme="majorEastAsia" w:cstheme="minorBidi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36F"/>
    <w:rsid w:val="004C4C51"/>
    <w:rsid w:val="004F0D57"/>
    <w:rsid w:val="00752CA4"/>
    <w:rsid w:val="00BE036F"/>
    <w:rsid w:val="00EC7599"/>
    <w:rsid w:val="00F8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0EA55D"/>
  <w15:chartTrackingRefBased/>
  <w15:docId w15:val="{4E144971-DE64-4AF6-8B6F-FDA2934C3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036F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4C4C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C4C5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C4C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C4C5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2024-06-12T08:35:00Z</dcterms:created>
  <dcterms:modified xsi:type="dcterms:W3CDTF">2024-06-12T09:10:00Z</dcterms:modified>
</cp:coreProperties>
</file>